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9302A" w14:textId="7E4DE586" w:rsidR="00141101" w:rsidRDefault="00877C4D" w:rsidP="00AC5AEA">
      <w:pPr>
        <w:jc w:val="both"/>
        <w:rPr>
          <w:rFonts w:ascii="Times New Roman" w:hAnsi="Times New Roman" w:cs="Times New Roman"/>
          <w:b/>
          <w:bCs/>
          <w:i/>
          <w:iCs/>
          <w:sz w:val="24"/>
          <w:szCs w:val="24"/>
        </w:rPr>
      </w:pPr>
      <w:r>
        <w:rPr>
          <w:rFonts w:ascii="Times New Roman" w:hAnsi="Times New Roman" w:cs="Times New Roman"/>
          <w:b/>
          <w:bCs/>
          <w:i/>
          <w:iCs/>
          <w:sz w:val="24"/>
          <w:szCs w:val="24"/>
        </w:rPr>
        <w:t>pranešimas žiniasklaidai</w:t>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t>2021-03-</w:t>
      </w:r>
      <w:r w:rsidR="00AC5AEA">
        <w:rPr>
          <w:rFonts w:ascii="Times New Roman" w:hAnsi="Times New Roman" w:cs="Times New Roman"/>
          <w:b/>
          <w:bCs/>
          <w:i/>
          <w:iCs/>
          <w:sz w:val="24"/>
          <w:szCs w:val="24"/>
        </w:rPr>
        <w:t>30</w:t>
      </w:r>
    </w:p>
    <w:p w14:paraId="7C08AABE" w14:textId="7C01A21E" w:rsidR="00877C4D" w:rsidRDefault="00877C4D" w:rsidP="00AC5AEA">
      <w:pPr>
        <w:jc w:val="both"/>
        <w:rPr>
          <w:rFonts w:ascii="Times New Roman" w:hAnsi="Times New Roman" w:cs="Times New Roman"/>
          <w:b/>
          <w:bCs/>
          <w:sz w:val="24"/>
          <w:szCs w:val="24"/>
        </w:rPr>
      </w:pPr>
      <w:r>
        <w:rPr>
          <w:rFonts w:ascii="Times New Roman" w:hAnsi="Times New Roman" w:cs="Times New Roman"/>
          <w:b/>
          <w:bCs/>
          <w:sz w:val="24"/>
          <w:szCs w:val="24"/>
        </w:rPr>
        <w:t>Nacionalinis susivienijimas kviečia į mitingą: apginkime Genocido centrą ir jo direktorių</w:t>
      </w:r>
    </w:p>
    <w:p w14:paraId="65B555A7" w14:textId="4C2782D6" w:rsidR="00877C4D" w:rsidRDefault="00877C4D" w:rsidP="00AC5AEA">
      <w:pPr>
        <w:jc w:val="both"/>
        <w:rPr>
          <w:rFonts w:ascii="Times New Roman" w:hAnsi="Times New Roman" w:cs="Times New Roman"/>
          <w:sz w:val="24"/>
          <w:szCs w:val="24"/>
        </w:rPr>
      </w:pPr>
      <w:r>
        <w:rPr>
          <w:rFonts w:ascii="Times New Roman" w:hAnsi="Times New Roman" w:cs="Times New Roman"/>
          <w:sz w:val="24"/>
          <w:szCs w:val="24"/>
        </w:rPr>
        <w:t xml:space="preserve">Nacionalinis susivienijimas, kartu su jaunimo sambūriu „Pro Patria“ ir Nevyriausybinių organizacijų, padedančių stiprinti Lietuvos valstybės gynybinius pajėgumus, koordinacine taryba (NOKT), paskelbė kviečiantys į mitingą prie Seimo, Nepriklausomybės aikštėje, balandžio 1 dieną, 10 valandą ryto. Mitinge bus reikalaujama nutraukti Lietuvos gyventojų genocido ir rezistencijos tyrimų centro (LGGRTC) direktoriaus prof. Jakubausko persekiojimą ir balsuoti už jo teisę toliau dirbti Centro direktoriaus pareigose. </w:t>
      </w:r>
    </w:p>
    <w:p w14:paraId="5577CBC7" w14:textId="72E3A3A7" w:rsidR="00877C4D" w:rsidRDefault="00877C4D" w:rsidP="00AC5AEA">
      <w:pPr>
        <w:jc w:val="both"/>
        <w:rPr>
          <w:rFonts w:ascii="Times New Roman" w:hAnsi="Times New Roman" w:cs="Times New Roman"/>
          <w:sz w:val="24"/>
          <w:szCs w:val="24"/>
        </w:rPr>
      </w:pPr>
      <w:r>
        <w:rPr>
          <w:rFonts w:ascii="Times New Roman" w:hAnsi="Times New Roman" w:cs="Times New Roman"/>
          <w:sz w:val="24"/>
          <w:szCs w:val="24"/>
        </w:rPr>
        <w:t>„</w:t>
      </w:r>
      <w:r w:rsidR="008A7763" w:rsidRPr="008A7763">
        <w:rPr>
          <w:rFonts w:ascii="Times New Roman" w:hAnsi="Times New Roman" w:cs="Times New Roman"/>
          <w:sz w:val="24"/>
          <w:szCs w:val="24"/>
        </w:rPr>
        <w:t xml:space="preserve">Išsigalvotais teiginiais grindžiamais ir plačiai skleidžiamais melagingais kaltinimais yra dangstomas tikrasis pastangų jį atstatydinti iš einamų pareigų tikslas – paversti šį paskutinį Lietuvos Laisvės kovų atminties ir istorijos gynybos bastioną Kremliaus istorijos politikos įgyvendinimo Lietuvoje paklusniu įrankiu. Atvirai siekiama LGGRTC direktoriumi paskirti </w:t>
      </w:r>
      <w:r w:rsidR="008A7763">
        <w:rPr>
          <w:rFonts w:ascii="Times New Roman" w:hAnsi="Times New Roman" w:cs="Times New Roman"/>
          <w:sz w:val="24"/>
          <w:szCs w:val="24"/>
        </w:rPr>
        <w:t>„</w:t>
      </w:r>
      <w:r w:rsidR="008A7763" w:rsidRPr="008A7763">
        <w:rPr>
          <w:rFonts w:ascii="Times New Roman" w:hAnsi="Times New Roman" w:cs="Times New Roman"/>
          <w:sz w:val="24"/>
          <w:szCs w:val="24"/>
        </w:rPr>
        <w:t>nenorintį dalyvauti istorinės atminties karuose“ asmenį, kurio vadovaujamas Centras turėtų padėti oficialiu valstybiniu lygmeniu Lietuvoje įtvirtinti buvusioje SSRS skleistą ir šių dienų Rusijos propaguojamą II Pasaulinio karo, 1941 m. Birželio sukilimo, Holokausto tragedijos ir pokario partizaninio judėjimo istorijos aiškinimą.</w:t>
      </w:r>
      <w:r>
        <w:rPr>
          <w:rFonts w:ascii="Times New Roman" w:hAnsi="Times New Roman" w:cs="Times New Roman"/>
          <w:sz w:val="24"/>
          <w:szCs w:val="24"/>
        </w:rPr>
        <w:t xml:space="preserve">“, - skelbia </w:t>
      </w:r>
      <w:r w:rsidR="008A7763">
        <w:rPr>
          <w:rFonts w:ascii="Times New Roman" w:hAnsi="Times New Roman" w:cs="Times New Roman"/>
          <w:sz w:val="24"/>
          <w:szCs w:val="24"/>
        </w:rPr>
        <w:t>mitingo organizatoriai.</w:t>
      </w:r>
    </w:p>
    <w:p w14:paraId="30059E9A" w14:textId="4AB5F2F6" w:rsidR="00C7761D" w:rsidRDefault="00C7761D" w:rsidP="00AC5AEA">
      <w:pPr>
        <w:jc w:val="both"/>
        <w:rPr>
          <w:rFonts w:ascii="Times New Roman" w:hAnsi="Times New Roman" w:cs="Times New Roman"/>
          <w:sz w:val="24"/>
          <w:szCs w:val="24"/>
        </w:rPr>
      </w:pPr>
      <w:r>
        <w:rPr>
          <w:rFonts w:ascii="Times New Roman" w:hAnsi="Times New Roman" w:cs="Times New Roman"/>
          <w:sz w:val="24"/>
          <w:szCs w:val="24"/>
        </w:rPr>
        <w:t xml:space="preserve">„Emanuelis Zingeris viešai įvardijo, kad patraukti Centro direktorių reikia, kad būtų galima peržiūrėti laisvės kovų dalyvių vertinimą, apdovanojimus ir įamžinimą. Trumpai tariant, jau dabar grasinama, kad pradės kristi atminimo lentos ir paminklai laisvės kovotojams. Ruošiama dirva Lietuvai pasmerkti Birželio sukilimą, o per tai ir pateisinti okupaciją. Tauta tiesiog negali pasyviai stebėti šio susidorojimo su Adu Jakubausko, o patraukus jį – ir su Lietuvos laisvės kovų istorija“, - teigia vienas mitingo iniciatorių prof. Vytautas Radžvilas. </w:t>
      </w:r>
    </w:p>
    <w:p w14:paraId="220A3EB2" w14:textId="7134ADDB" w:rsidR="008A7763" w:rsidRDefault="00576C7C" w:rsidP="00AC5AEA">
      <w:pPr>
        <w:jc w:val="both"/>
        <w:rPr>
          <w:rFonts w:ascii="Times New Roman" w:hAnsi="Times New Roman" w:cs="Times New Roman"/>
          <w:sz w:val="24"/>
          <w:szCs w:val="24"/>
        </w:rPr>
      </w:pPr>
      <w:r>
        <w:rPr>
          <w:rFonts w:ascii="Times New Roman" w:hAnsi="Times New Roman" w:cs="Times New Roman"/>
          <w:sz w:val="24"/>
          <w:szCs w:val="24"/>
        </w:rPr>
        <w:t xml:space="preserve">„Situacija unikali – tariamai dėl vadovo ir darbuotojų nesutarimų pats Seimas įsikiša ir sprendžia, ar vadovas gali likti pareigose. Tai akivaizdus atvejis, kai valdantieji nori susidoroti su buvusios daugumos paskirtu tarnautoju ir ieško bet kokio preteksto tam padaryti. Paprastai sakant, tai yra susidorojimas. Skleidžiami net melagingi gandai, esą Jakubauskas </w:t>
      </w:r>
      <w:r w:rsidR="00AC14E8">
        <w:rPr>
          <w:rFonts w:ascii="Times New Roman" w:hAnsi="Times New Roman" w:cs="Times New Roman"/>
          <w:sz w:val="24"/>
          <w:szCs w:val="24"/>
        </w:rPr>
        <w:t>turįs ryšių su Kremliumi, kai iš tiesų ilgus metus išvis negalėjo lankytis Rusijoje. Visi iškiliausi antisovietiniai rezistentai, taip pat politiniai kaliniai ir tremtiniai, Laisvės kovotojų organizacijos, Lietuvos Mokslininkų sąjunga ir net 61 paties Genocido centro darbuotojas išsakė savo palaikymą Adui Jakubauskui. Bet Seimo valdantiesiems visa tai nerūpi, girdimi tik faktai, pateisinantys suplanuotą susidorojimą</w:t>
      </w:r>
      <w:r w:rsidR="00C7761D">
        <w:rPr>
          <w:rFonts w:ascii="Times New Roman" w:hAnsi="Times New Roman" w:cs="Times New Roman"/>
          <w:sz w:val="24"/>
          <w:szCs w:val="24"/>
        </w:rPr>
        <w:t>“, - akcentuoja Vytautas Sinica.</w:t>
      </w:r>
    </w:p>
    <w:p w14:paraId="13BB3100" w14:textId="77777777" w:rsidR="00576C7C" w:rsidRDefault="00576C7C" w:rsidP="00AC5AEA">
      <w:pPr>
        <w:jc w:val="both"/>
        <w:rPr>
          <w:rFonts w:ascii="Times New Roman" w:hAnsi="Times New Roman" w:cs="Times New Roman"/>
          <w:sz w:val="24"/>
          <w:szCs w:val="24"/>
        </w:rPr>
      </w:pPr>
      <w:r>
        <w:rPr>
          <w:rFonts w:ascii="Times New Roman" w:hAnsi="Times New Roman" w:cs="Times New Roman"/>
          <w:sz w:val="24"/>
          <w:szCs w:val="24"/>
        </w:rPr>
        <w:t xml:space="preserve">Nacionalinis susivienijimas kviečia prie mitingo prisijungti visas Lietuvos istorijos klausimui neabejingas patriotines organizacijas. </w:t>
      </w:r>
    </w:p>
    <w:p w14:paraId="590E758B" w14:textId="41369DC2" w:rsidR="00576C7C" w:rsidRDefault="00576C7C" w:rsidP="00AC5AEA">
      <w:pPr>
        <w:jc w:val="both"/>
        <w:rPr>
          <w:rFonts w:ascii="Times New Roman" w:hAnsi="Times New Roman" w:cs="Times New Roman"/>
          <w:sz w:val="24"/>
          <w:szCs w:val="24"/>
        </w:rPr>
      </w:pPr>
      <w:r>
        <w:rPr>
          <w:rFonts w:ascii="Times New Roman" w:hAnsi="Times New Roman" w:cs="Times New Roman"/>
          <w:sz w:val="24"/>
          <w:szCs w:val="24"/>
        </w:rPr>
        <w:t xml:space="preserve">Į mitingą kviečia ir Laisvės premijos laureatai Nijolė Sadūnaitė, Jonas Kadžionis ir kiti laisvės kovų dalyviai. </w:t>
      </w:r>
    </w:p>
    <w:p w14:paraId="674F05DF" w14:textId="043C1985" w:rsidR="00C7761D" w:rsidRPr="00C7761D" w:rsidRDefault="00C7761D" w:rsidP="00AC5AEA">
      <w:pPr>
        <w:spacing w:after="0"/>
        <w:jc w:val="both"/>
        <w:rPr>
          <w:rFonts w:ascii="Times New Roman" w:hAnsi="Times New Roman" w:cs="Times New Roman"/>
          <w:i/>
          <w:iCs/>
          <w:sz w:val="24"/>
          <w:szCs w:val="24"/>
        </w:rPr>
      </w:pPr>
      <w:r w:rsidRPr="00C7761D">
        <w:rPr>
          <w:rFonts w:ascii="Times New Roman" w:hAnsi="Times New Roman" w:cs="Times New Roman"/>
          <w:i/>
          <w:iCs/>
          <w:sz w:val="24"/>
          <w:szCs w:val="24"/>
        </w:rPr>
        <w:t>Platesnei informacijai:</w:t>
      </w:r>
    </w:p>
    <w:p w14:paraId="10ABA569" w14:textId="0757F51C" w:rsidR="00C7761D" w:rsidRPr="00C7761D" w:rsidRDefault="00C7761D" w:rsidP="00AC5AEA">
      <w:pPr>
        <w:spacing w:after="0"/>
        <w:jc w:val="both"/>
        <w:rPr>
          <w:rFonts w:ascii="Times New Roman" w:hAnsi="Times New Roman" w:cs="Times New Roman"/>
          <w:i/>
          <w:iCs/>
          <w:sz w:val="24"/>
          <w:szCs w:val="24"/>
        </w:rPr>
      </w:pPr>
      <w:r w:rsidRPr="00C7761D">
        <w:rPr>
          <w:rFonts w:ascii="Times New Roman" w:hAnsi="Times New Roman" w:cs="Times New Roman"/>
          <w:i/>
          <w:iCs/>
          <w:sz w:val="24"/>
          <w:szCs w:val="24"/>
        </w:rPr>
        <w:t>Vytautas Radžvilas</w:t>
      </w:r>
      <w:r w:rsidR="00201C5D">
        <w:rPr>
          <w:rFonts w:ascii="Times New Roman" w:hAnsi="Times New Roman" w:cs="Times New Roman"/>
          <w:i/>
          <w:iCs/>
          <w:sz w:val="24"/>
          <w:szCs w:val="24"/>
        </w:rPr>
        <w:t xml:space="preserve"> </w:t>
      </w:r>
      <w:r w:rsidR="00201C5D">
        <w:rPr>
          <w:rFonts w:ascii="Times New Roman" w:hAnsi="Times New Roman" w:cs="Times New Roman"/>
          <w:i/>
          <w:iCs/>
          <w:sz w:val="24"/>
          <w:szCs w:val="24"/>
        </w:rPr>
        <w:t>+370 698 83061</w:t>
      </w:r>
    </w:p>
    <w:p w14:paraId="0AFE952D" w14:textId="5BD7AE38" w:rsidR="00C7761D" w:rsidRPr="00C7761D" w:rsidRDefault="00C7761D" w:rsidP="00AC5AEA">
      <w:pPr>
        <w:spacing w:after="0"/>
        <w:jc w:val="both"/>
        <w:rPr>
          <w:rFonts w:ascii="Times New Roman" w:hAnsi="Times New Roman" w:cs="Times New Roman"/>
          <w:i/>
          <w:iCs/>
          <w:sz w:val="24"/>
          <w:szCs w:val="24"/>
        </w:rPr>
      </w:pPr>
      <w:r w:rsidRPr="00C7761D">
        <w:rPr>
          <w:rFonts w:ascii="Times New Roman" w:hAnsi="Times New Roman" w:cs="Times New Roman"/>
          <w:i/>
          <w:iCs/>
          <w:sz w:val="24"/>
          <w:szCs w:val="24"/>
        </w:rPr>
        <w:t>Vytautas Sinica</w:t>
      </w:r>
      <w:r w:rsidR="00201C5D">
        <w:rPr>
          <w:rFonts w:ascii="Times New Roman" w:hAnsi="Times New Roman" w:cs="Times New Roman"/>
          <w:i/>
          <w:iCs/>
          <w:sz w:val="24"/>
          <w:szCs w:val="24"/>
        </w:rPr>
        <w:t xml:space="preserve"> +370 616 19357</w:t>
      </w:r>
    </w:p>
    <w:p w14:paraId="323F9C0F" w14:textId="1643E16A" w:rsidR="00C7761D" w:rsidRPr="00C7761D" w:rsidRDefault="00C7761D" w:rsidP="00AC5AEA">
      <w:pPr>
        <w:spacing w:after="0"/>
        <w:jc w:val="both"/>
        <w:rPr>
          <w:rFonts w:ascii="Times New Roman" w:hAnsi="Times New Roman" w:cs="Times New Roman"/>
          <w:i/>
          <w:iCs/>
          <w:sz w:val="24"/>
          <w:szCs w:val="24"/>
        </w:rPr>
      </w:pPr>
      <w:r w:rsidRPr="00C7761D">
        <w:rPr>
          <w:rFonts w:ascii="Times New Roman" w:hAnsi="Times New Roman" w:cs="Times New Roman"/>
          <w:i/>
          <w:iCs/>
          <w:sz w:val="24"/>
          <w:szCs w:val="24"/>
        </w:rPr>
        <w:t>Nijolė Sadūnaitė</w:t>
      </w:r>
      <w:r w:rsidR="00201C5D">
        <w:rPr>
          <w:rFonts w:ascii="Times New Roman" w:hAnsi="Times New Roman" w:cs="Times New Roman"/>
          <w:i/>
          <w:iCs/>
          <w:sz w:val="24"/>
          <w:szCs w:val="24"/>
        </w:rPr>
        <w:t xml:space="preserve"> +370 </w:t>
      </w:r>
      <w:r w:rsidR="00AC5AEA">
        <w:rPr>
          <w:rFonts w:ascii="Times New Roman" w:hAnsi="Times New Roman" w:cs="Times New Roman"/>
          <w:i/>
          <w:iCs/>
          <w:sz w:val="24"/>
          <w:szCs w:val="24"/>
        </w:rPr>
        <w:t>644 98240</w:t>
      </w:r>
    </w:p>
    <w:p w14:paraId="4C9E8047" w14:textId="77777777" w:rsidR="008A7763" w:rsidRPr="00E850A3" w:rsidRDefault="008A7763" w:rsidP="00AC5AEA">
      <w:pPr>
        <w:jc w:val="both"/>
        <w:rPr>
          <w:rFonts w:ascii="Times New Roman" w:hAnsi="Times New Roman" w:cs="Times New Roman"/>
          <w:sz w:val="24"/>
          <w:szCs w:val="24"/>
          <w:lang w:val="en-US"/>
        </w:rPr>
      </w:pPr>
    </w:p>
    <w:sectPr w:rsidR="008A7763" w:rsidRPr="00E850A3" w:rsidSect="00C7761D">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4D"/>
    <w:rsid w:val="00141101"/>
    <w:rsid w:val="00201C5D"/>
    <w:rsid w:val="00420D88"/>
    <w:rsid w:val="00576C7C"/>
    <w:rsid w:val="00877C4D"/>
    <w:rsid w:val="008A7763"/>
    <w:rsid w:val="00AC14E8"/>
    <w:rsid w:val="00AC5AEA"/>
    <w:rsid w:val="00B211BE"/>
    <w:rsid w:val="00C7761D"/>
    <w:rsid w:val="00E85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B71C"/>
  <w15:chartTrackingRefBased/>
  <w15:docId w15:val="{FBAC7217-5629-4A3F-95A0-15E63D40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211BE"/>
    <w:rPr>
      <w:color w:val="0563C1" w:themeColor="hyperlink"/>
      <w:u w:val="single"/>
    </w:rPr>
  </w:style>
  <w:style w:type="character" w:styleId="Neapdorotaspaminjimas">
    <w:name w:val="Unresolved Mention"/>
    <w:basedOn w:val="Numatytasispastraiposriftas"/>
    <w:uiPriority w:val="99"/>
    <w:semiHidden/>
    <w:unhideWhenUsed/>
    <w:rsid w:val="00B21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1984</Words>
  <Characters>1132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Sinica</dc:creator>
  <cp:keywords/>
  <dc:description/>
  <cp:lastModifiedBy>Vytautas Sinica</cp:lastModifiedBy>
  <cp:revision>2</cp:revision>
  <dcterms:created xsi:type="dcterms:W3CDTF">2021-03-29T05:46:00Z</dcterms:created>
  <dcterms:modified xsi:type="dcterms:W3CDTF">2021-03-30T08:26:00Z</dcterms:modified>
</cp:coreProperties>
</file>