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8C5E" w14:textId="77777777" w:rsidR="00EC619C" w:rsidRDefault="00EC16DF">
      <w:pPr>
        <w:pStyle w:val="Antrat3"/>
        <w:shd w:val="clear" w:color="auto" w:fill="FFFFFF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bCs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24D7F9" wp14:editId="757E5015">
            <wp:simplePos x="0" y="0"/>
            <wp:positionH relativeFrom="column">
              <wp:posOffset>55245</wp:posOffset>
            </wp:positionH>
            <wp:positionV relativeFrom="paragraph">
              <wp:posOffset>19050</wp:posOffset>
            </wp:positionV>
            <wp:extent cx="1002665" cy="1020445"/>
            <wp:effectExtent l="19050" t="19050" r="26035" b="27305"/>
            <wp:wrapTight wrapText="bothSides">
              <wp:wrapPolygon edited="0">
                <wp:start x="-410" y="-403"/>
                <wp:lineTo x="-410" y="21775"/>
                <wp:lineTo x="21750" y="21775"/>
                <wp:lineTo x="21750" y="-403"/>
                <wp:lineTo x="-410" y="-403"/>
              </wp:wrapPolygon>
            </wp:wrapTight>
            <wp:docPr id="6" name="Paveikslėlis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s 6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0204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52B97C" w14:textId="77777777" w:rsidR="00EC619C" w:rsidRDefault="00EC16DF">
      <w:pPr>
        <w:pStyle w:val="Antrat3"/>
        <w:shd w:val="clear" w:color="auto" w:fill="FFFFFF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X TARPTAUTINIS VAIKŲ IR JAUNIMO FOLKLORO FESTIVALIS </w:t>
      </w:r>
    </w:p>
    <w:p w14:paraId="21A27A87" w14:textId="77777777" w:rsidR="00EC619C" w:rsidRDefault="00EC16DF">
      <w:pPr>
        <w:pStyle w:val="Antrat3"/>
        <w:shd w:val="clear" w:color="auto" w:fill="FFFFFF"/>
        <w:jc w:val="center"/>
        <w:rPr>
          <w:bCs w:val="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„BALTŲ RAŠTAI- 2018“,</w:t>
      </w:r>
      <w:r>
        <w:rPr>
          <w:bCs w:val="0"/>
          <w:sz w:val="24"/>
          <w:szCs w:val="24"/>
        </w:rPr>
        <w:t xml:space="preserve"> </w:t>
      </w:r>
    </w:p>
    <w:p w14:paraId="71435486" w14:textId="77777777" w:rsidR="00EC619C" w:rsidRDefault="00EC16D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 xml:space="preserve">skirtas </w:t>
      </w:r>
      <w:r>
        <w:rPr>
          <w:rFonts w:ascii="Century Gothic" w:hAnsi="Century Gothic"/>
          <w:b/>
        </w:rPr>
        <w:t xml:space="preserve"> Lietuvos valstybės atkūrimo šimtmečiui</w:t>
      </w:r>
    </w:p>
    <w:p w14:paraId="3F0E7D75" w14:textId="77777777" w:rsidR="00EC619C" w:rsidRDefault="00EC619C">
      <w:pPr>
        <w:pStyle w:val="Antrat3"/>
        <w:shd w:val="clear" w:color="auto" w:fill="FFFFFF"/>
        <w:jc w:val="center"/>
        <w:rPr>
          <w:rFonts w:ascii="Century Gothic" w:hAnsi="Century Gothic"/>
          <w:bCs w:val="0"/>
          <w:sz w:val="24"/>
          <w:szCs w:val="24"/>
        </w:rPr>
      </w:pPr>
    </w:p>
    <w:p w14:paraId="29EFD72F" w14:textId="77777777" w:rsidR="00EC619C" w:rsidRDefault="00EC16DF">
      <w:pPr>
        <w:pStyle w:val="Antrat3"/>
        <w:shd w:val="clear" w:color="auto" w:fill="FFFFFF"/>
        <w:ind w:left="2592" w:firstLine="1296"/>
        <w:jc w:val="center"/>
        <w:rPr>
          <w:bCs w:val="0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„Saulė baltų kultūroje“</w:t>
      </w:r>
    </w:p>
    <w:p w14:paraId="711EEC34" w14:textId="77777777" w:rsidR="00EC619C" w:rsidRDefault="00EC619C"/>
    <w:p w14:paraId="4A5887B1" w14:textId="77777777" w:rsidR="00EC619C" w:rsidRDefault="00EC619C">
      <w:pPr>
        <w:pStyle w:val="Antrat3"/>
        <w:shd w:val="clear" w:color="auto" w:fill="FFFFFF"/>
        <w:jc w:val="center"/>
        <w:rPr>
          <w:rFonts w:ascii="Century Gothic" w:hAnsi="Century Gothic"/>
          <w:b w:val="0"/>
          <w:sz w:val="24"/>
          <w:szCs w:val="24"/>
        </w:rPr>
      </w:pPr>
    </w:p>
    <w:p w14:paraId="415A746E" w14:textId="77777777" w:rsidR="00EC619C" w:rsidRDefault="00EC16DF">
      <w:pPr>
        <w:pStyle w:val="Antrat3"/>
        <w:shd w:val="clear" w:color="auto" w:fill="FFFFFF"/>
        <w:jc w:val="center"/>
        <w:rPr>
          <w:rFonts w:ascii="Century Gothic" w:hAnsi="Century Gothic"/>
          <w:b w:val="0"/>
          <w:sz w:val="24"/>
          <w:szCs w:val="24"/>
          <w:highlight w:val="darkCyan"/>
        </w:rPr>
      </w:pPr>
      <w:r>
        <w:rPr>
          <w:rFonts w:ascii="Century Gothic" w:hAnsi="Century Gothic"/>
          <w:b w:val="0"/>
          <w:sz w:val="24"/>
          <w:szCs w:val="24"/>
        </w:rPr>
        <w:t>PROGRAMA</w:t>
      </w:r>
    </w:p>
    <w:p w14:paraId="463185B7" w14:textId="77777777" w:rsidR="00EC619C" w:rsidRDefault="00EC619C">
      <w:pPr>
        <w:pStyle w:val="Antrat3"/>
        <w:shd w:val="clear" w:color="auto" w:fill="FFFFFF"/>
        <w:rPr>
          <w:rFonts w:ascii="Century Gothic" w:hAnsi="Century Gothic" w:cs="Arial"/>
          <w:sz w:val="24"/>
          <w:szCs w:val="24"/>
        </w:rPr>
      </w:pPr>
    </w:p>
    <w:p w14:paraId="74E38A94" w14:textId="77777777" w:rsidR="00EC619C" w:rsidRDefault="00EC16DF">
      <w:pPr>
        <w:pStyle w:val="Betarp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SPALIO 4 d., KETVIRTADIENIS</w:t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</w:p>
    <w:p w14:paraId="58484C72" w14:textId="77777777" w:rsidR="00EC619C" w:rsidRDefault="00EC16DF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11.00-12.00 val.  </w:t>
      </w:r>
      <w:r>
        <w:rPr>
          <w:rFonts w:ascii="Century Gothic" w:hAnsi="Century Gothic"/>
          <w:b/>
        </w:rPr>
        <w:t>Festivalio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b/>
        </w:rPr>
        <w:t xml:space="preserve">vėliavos pakėlimas ir vainiko pynimas. Ugnies įžiebimas </w:t>
      </w:r>
    </w:p>
    <w:p w14:paraId="68A994D7" w14:textId="77777777" w:rsidR="00EC619C" w:rsidRDefault="00EC16D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Nuotraukų paroda „Sustabdytos „Baltų raštų“ </w:t>
      </w:r>
      <w:r>
        <w:rPr>
          <w:rFonts w:ascii="Century Gothic" w:eastAsia="Calibri" w:hAnsi="Century Gothic"/>
          <w:b/>
        </w:rPr>
        <w:t>akimirkos“</w:t>
      </w:r>
    </w:p>
    <w:p w14:paraId="4CBFFDBB" w14:textId="77777777" w:rsidR="00EC619C" w:rsidRDefault="00EC16DF">
      <w:pPr>
        <w:rPr>
          <w:rFonts w:ascii="Century Gothic" w:eastAsia="Calibri" w:hAnsi="Century Gothic"/>
          <w:i/>
        </w:rPr>
      </w:pPr>
      <w:r>
        <w:rPr>
          <w:rFonts w:ascii="Century Gothic" w:eastAsia="Calibri" w:hAnsi="Century Gothic"/>
          <w:i/>
        </w:rPr>
        <w:t>Kauno tautinės kultūros centras, A. Jakšto g. 18</w:t>
      </w:r>
    </w:p>
    <w:p w14:paraId="7C75D1E9" w14:textId="77777777" w:rsidR="00EC619C" w:rsidRDefault="00EC619C">
      <w:pPr>
        <w:rPr>
          <w:rFonts w:ascii="Century Gothic" w:hAnsi="Century Gothic"/>
        </w:rPr>
      </w:pPr>
    </w:p>
    <w:p w14:paraId="4F02D5D3" w14:textId="77777777" w:rsidR="00EC619C" w:rsidRDefault="00EC16DF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13.00-15.00 val.</w:t>
      </w:r>
      <w:r>
        <w:rPr>
          <w:rFonts w:ascii="Century Gothic" w:hAnsi="Century Gothic"/>
          <w:b/>
        </w:rPr>
        <w:t xml:space="preserve">  E</w:t>
      </w:r>
      <w:r>
        <w:rPr>
          <w:rFonts w:ascii="Century Gothic" w:hAnsi="Century Gothic" w:cs="Arial"/>
          <w:b/>
          <w:shd w:val="clear" w:color="auto" w:fill="FFFFFF"/>
        </w:rPr>
        <w:t>dukacinis vaidmenų žaidimas</w:t>
      </w:r>
      <w:r>
        <w:rPr>
          <w:rFonts w:ascii="Century Gothic" w:hAnsi="Century Gothic"/>
          <w:b/>
        </w:rPr>
        <w:t xml:space="preserve"> „Saulės mūšio kova“, veda patyriminis muziejus„Vikingų kaimas“</w:t>
      </w:r>
    </w:p>
    <w:p w14:paraId="3AD1D4FF" w14:textId="77777777" w:rsidR="00EC619C" w:rsidRDefault="00EC16DF">
      <w:pPr>
        <w:rPr>
          <w:rStyle w:val="Grietas"/>
          <w:rFonts w:ascii="Century Gothic" w:hAnsi="Century Gothic"/>
          <w:b w:val="0"/>
          <w:i/>
        </w:rPr>
      </w:pPr>
      <w:r>
        <w:rPr>
          <w:rStyle w:val="Grietas"/>
          <w:rFonts w:ascii="Century Gothic" w:hAnsi="Century Gothic"/>
          <w:b w:val="0"/>
          <w:i/>
        </w:rPr>
        <w:t>Kauno Palemono gimnazija, Marių g. 37</w:t>
      </w:r>
    </w:p>
    <w:p w14:paraId="1EE51035" w14:textId="77777777" w:rsidR="00EC619C" w:rsidRDefault="00EC619C">
      <w:pPr>
        <w:pStyle w:val="Betarp"/>
        <w:rPr>
          <w:rStyle w:val="Grietas"/>
          <w:rFonts w:ascii="Century Gothic" w:hAnsi="Century Gothic"/>
          <w:i/>
          <w:sz w:val="24"/>
          <w:szCs w:val="24"/>
        </w:rPr>
      </w:pPr>
    </w:p>
    <w:p w14:paraId="54AB855D" w14:textId="77777777" w:rsidR="00EC619C" w:rsidRDefault="00EC16DF">
      <w:pPr>
        <w:pStyle w:val="Betarp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13.00-17.00 val. </w:t>
      </w:r>
      <w:r>
        <w:rPr>
          <w:rFonts w:ascii="Century Gothic" w:hAnsi="Century Gothic"/>
          <w:b/>
          <w:sz w:val="24"/>
          <w:szCs w:val="24"/>
        </w:rPr>
        <w:t xml:space="preserve">Seminaras „Baltų kultūros reliktai tautodailėje, kalboje, muzikoje“.  </w:t>
      </w:r>
    </w:p>
    <w:p w14:paraId="53281EE5" w14:textId="77777777" w:rsidR="00EC619C" w:rsidRDefault="00EC16DF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Kauno tautinės kultūros centras, A. Jakšto g. 18</w:t>
      </w:r>
    </w:p>
    <w:p w14:paraId="4536166D" w14:textId="77777777" w:rsidR="00EC619C" w:rsidRDefault="00EC619C">
      <w:pPr>
        <w:rPr>
          <w:rFonts w:ascii="Century Gothic" w:hAnsi="Century Gothic"/>
          <w:i/>
        </w:rPr>
      </w:pPr>
    </w:p>
    <w:p w14:paraId="47072844" w14:textId="77777777" w:rsidR="00EC619C" w:rsidRDefault="00EC16DF">
      <w:pPr>
        <w:pStyle w:val="Betarp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17.00-19.00 val. </w:t>
      </w:r>
      <w:r>
        <w:rPr>
          <w:rFonts w:ascii="Century Gothic" w:hAnsi="Century Gothic"/>
          <w:b/>
          <w:sz w:val="24"/>
          <w:szCs w:val="24"/>
        </w:rPr>
        <w:t>Atidarymo koncertas „</w:t>
      </w:r>
      <w:r>
        <w:rPr>
          <w:rStyle w:val="Emfaz"/>
          <w:rFonts w:ascii="Century Gothic" w:hAnsi="Century Gothic" w:cs="Arial"/>
          <w:b/>
          <w:bCs/>
          <w:i w:val="0"/>
          <w:iCs w:val="0"/>
          <w:sz w:val="24"/>
          <w:szCs w:val="24"/>
          <w:shd w:val="clear" w:color="auto" w:fill="FFFFFF"/>
        </w:rPr>
        <w:t>Eina saulelė aplinkui</w:t>
      </w: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> dangų</w:t>
      </w:r>
      <w:r>
        <w:rPr>
          <w:rFonts w:ascii="Century Gothic" w:hAnsi="Century Gothic"/>
          <w:b/>
          <w:sz w:val="24"/>
          <w:szCs w:val="24"/>
        </w:rPr>
        <w:t>“.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Vaikų ir jaunimo kūrybinių darbų konkurso „Saulės ženklai“ apdovanojimai</w:t>
      </w:r>
    </w:p>
    <w:p w14:paraId="78A09C48" w14:textId="77777777" w:rsidR="00EC619C" w:rsidRDefault="00EC16DF">
      <w:pPr>
        <w:pStyle w:val="Betarp"/>
        <w:rPr>
          <w:rFonts w:ascii="sans-serif" w:eastAsia="sans-serif" w:hAnsi="sans-serif" w:cs="sans-serif"/>
          <w:color w:val="323232"/>
          <w:sz w:val="21"/>
          <w:szCs w:val="21"/>
          <w:shd w:val="clear" w:color="auto" w:fill="FFFFFF"/>
        </w:rPr>
      </w:pPr>
      <w:r>
        <w:rPr>
          <w:rStyle w:val="Grietas"/>
          <w:rFonts w:ascii="Century Gothic" w:eastAsia="sans-serif" w:hAnsi="Century Gothic" w:cs="Century Gothic"/>
          <w:i/>
          <w:iCs/>
          <w:color w:val="323232"/>
          <w:sz w:val="24"/>
          <w:szCs w:val="24"/>
          <w:shd w:val="clear" w:color="auto" w:fill="FFFFFF"/>
        </w:rPr>
        <w:t>. </w:t>
      </w:r>
      <w:r>
        <w:rPr>
          <w:rFonts w:ascii="Century Gothic" w:eastAsia="sans-serif" w:hAnsi="Century Gothic" w:cs="Century Gothic"/>
          <w:i/>
          <w:iCs/>
          <w:color w:val="323232"/>
          <w:sz w:val="24"/>
          <w:szCs w:val="24"/>
          <w:shd w:val="clear" w:color="auto" w:fill="FFFFFF"/>
        </w:rPr>
        <w:t>Kauno miesto muziejaus Lietuvių tautinės muzikos istorijos skyrius, L. Zamenhofo g. 4</w:t>
      </w:r>
      <w:r>
        <w:rPr>
          <w:rFonts w:ascii="sans-serif" w:eastAsia="sans-serif" w:hAnsi="sans-serif" w:cs="sans-serif"/>
          <w:color w:val="323232"/>
          <w:sz w:val="21"/>
          <w:szCs w:val="21"/>
          <w:shd w:val="clear" w:color="auto" w:fill="FFFFFF"/>
        </w:rPr>
        <w:t> </w:t>
      </w:r>
    </w:p>
    <w:p w14:paraId="44985F5B" w14:textId="77777777" w:rsidR="00EC619C" w:rsidRDefault="00EC619C">
      <w:pPr>
        <w:pStyle w:val="Betarp"/>
        <w:rPr>
          <w:rFonts w:ascii="sans-serif" w:eastAsia="sans-serif" w:hAnsi="sans-serif" w:cs="sans-serif"/>
          <w:color w:val="323232"/>
          <w:sz w:val="21"/>
          <w:szCs w:val="21"/>
          <w:shd w:val="clear" w:color="auto" w:fill="FFFFFF"/>
        </w:rPr>
      </w:pPr>
    </w:p>
    <w:p w14:paraId="248F00CC" w14:textId="77777777" w:rsidR="00EC619C" w:rsidRDefault="00EC16DF">
      <w:pPr>
        <w:pStyle w:val="Betarp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SPALIO 5  d., PENKTADIENIS</w:t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  <w:t>_________________________</w:t>
      </w:r>
    </w:p>
    <w:p w14:paraId="1D1E6AAD" w14:textId="77777777" w:rsidR="00EC619C" w:rsidRDefault="00EC619C">
      <w:pPr>
        <w:rPr>
          <w:b/>
          <w:bCs/>
          <w:i/>
          <w:sz w:val="28"/>
          <w:szCs w:val="28"/>
        </w:rPr>
      </w:pPr>
    </w:p>
    <w:p w14:paraId="32EF3D26" w14:textId="77777777" w:rsidR="00EC619C" w:rsidRDefault="00EC16DF">
      <w:pPr>
        <w:rPr>
          <w:rFonts w:ascii="Century Gothic" w:eastAsia="SimSun" w:hAnsi="Century Gothic"/>
          <w:b/>
          <w:bCs/>
          <w:color w:val="222222"/>
        </w:rPr>
      </w:pPr>
      <w:r>
        <w:rPr>
          <w:rFonts w:ascii="Century Gothic" w:hAnsi="Century Gothic"/>
        </w:rPr>
        <w:t xml:space="preserve">14.00 -16.00 val. </w:t>
      </w:r>
      <w:r>
        <w:rPr>
          <w:rFonts w:ascii="Century Gothic" w:eastAsia="SimSun" w:hAnsi="Century Gothic"/>
          <w:b/>
          <w:bCs/>
          <w:color w:val="222222"/>
        </w:rPr>
        <w:t>Spektaklis pagal Jono Basanavičiaus kūrybą.</w:t>
      </w:r>
    </w:p>
    <w:p w14:paraId="1F09AD87" w14:textId="77777777" w:rsidR="00EC619C" w:rsidRDefault="00EC16DF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KTKC Teatro studija, Kovo 11-osios g. 108</w:t>
      </w:r>
    </w:p>
    <w:p w14:paraId="5152DBE6" w14:textId="77777777" w:rsidR="00EC619C" w:rsidRDefault="00EC619C">
      <w:pPr>
        <w:rPr>
          <w:rFonts w:ascii="Century Gothic" w:hAnsi="Century Gothic"/>
          <w:i/>
        </w:rPr>
      </w:pPr>
    </w:p>
    <w:p w14:paraId="72CAE7CF" w14:textId="7ADEC34A" w:rsidR="00EC619C" w:rsidRDefault="00EC16DF">
      <w:pPr>
        <w:pStyle w:val="Betarp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14.00 -17.00 val. </w:t>
      </w:r>
      <w:r>
        <w:rPr>
          <w:rFonts w:ascii="Century Gothic" w:hAnsi="Century Gothic"/>
          <w:b/>
          <w:sz w:val="24"/>
          <w:szCs w:val="24"/>
        </w:rPr>
        <w:t>Tradicinių amatų kiemelis. Veda latvių, baltarusių, lietuvių meistrai.</w:t>
      </w:r>
    </w:p>
    <w:p w14:paraId="6D2BE78F" w14:textId="77777777" w:rsidR="00EC619C" w:rsidRDefault="00EC16DF">
      <w:pPr>
        <w:pStyle w:val="Betarp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Istorinė Lietuvos Respublikos Prezidentūra Kaune, Vilniaus g. 33 </w:t>
      </w:r>
    </w:p>
    <w:p w14:paraId="485F406D" w14:textId="77777777" w:rsidR="00EC619C" w:rsidRDefault="00EC619C">
      <w:pPr>
        <w:rPr>
          <w:rFonts w:ascii="Arial" w:eastAsia="SimSun" w:hAnsi="Arial" w:cs="Arial"/>
          <w:color w:val="222222"/>
          <w:sz w:val="19"/>
          <w:szCs w:val="19"/>
        </w:rPr>
      </w:pPr>
    </w:p>
    <w:p w14:paraId="09376999" w14:textId="77777777" w:rsidR="00EC619C" w:rsidRDefault="00EC16DF">
      <w:pPr>
        <w:pStyle w:val="Betarp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15.00 - 16.30 val. </w:t>
      </w:r>
      <w:r>
        <w:rPr>
          <w:rFonts w:ascii="Century Gothic" w:hAnsi="Century Gothic"/>
          <w:b/>
          <w:sz w:val="24"/>
          <w:szCs w:val="24"/>
        </w:rPr>
        <w:t>Koncertas „Užteka teka šviesi saulelė“</w:t>
      </w:r>
      <w:r>
        <w:rPr>
          <w:rFonts w:ascii="Century Gothic" w:hAnsi="Century Gothic"/>
          <w:b/>
        </w:rPr>
        <w:t>.</w:t>
      </w:r>
    </w:p>
    <w:p w14:paraId="2DDAB773" w14:textId="77777777" w:rsidR="00EC619C" w:rsidRDefault="00EC16DF">
      <w:pPr>
        <w:pStyle w:val="Betarp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Istorinė Lietuvos Respublikos Prezidentūra Kaune, Vilniaus g. 33 </w:t>
      </w:r>
    </w:p>
    <w:p w14:paraId="3ABC7857" w14:textId="77777777" w:rsidR="00EC619C" w:rsidRDefault="00EC619C">
      <w:pPr>
        <w:rPr>
          <w:rFonts w:ascii="Century Gothic" w:hAnsi="Century Gothic"/>
          <w:b/>
          <w:i/>
        </w:rPr>
      </w:pPr>
    </w:p>
    <w:p w14:paraId="6B6178F8" w14:textId="77777777" w:rsidR="00EC619C" w:rsidRDefault="00EC16DF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17.30-18.30 val.</w:t>
      </w:r>
      <w:r>
        <w:rPr>
          <w:rFonts w:ascii="Century Gothic" w:hAnsi="Century Gothic"/>
          <w:b/>
        </w:rPr>
        <w:t xml:space="preserve"> Dokumentinio kino filmo „Vėjų žemė“ pristatymas, diskusija su režisieriumi Ernestu Samsonu </w:t>
      </w:r>
    </w:p>
    <w:p w14:paraId="156ABA5B" w14:textId="77777777" w:rsidR="00EC619C" w:rsidRDefault="00EC16DF">
      <w:pPr>
        <w:rPr>
          <w:rFonts w:ascii="Century Gothic" w:hAnsi="Century Gothic"/>
          <w:i/>
          <w:color w:val="FF0000"/>
        </w:rPr>
      </w:pPr>
      <w:r>
        <w:rPr>
          <w:rFonts w:ascii="Century Gothic" w:hAnsi="Century Gothic"/>
          <w:i/>
        </w:rPr>
        <w:t>Kauno tautinės kultūros centras, A. Jakšto g. 18</w:t>
      </w:r>
      <w:r>
        <w:rPr>
          <w:rFonts w:ascii="Century Gothic" w:hAnsi="Century Gothic"/>
          <w:i/>
          <w:color w:val="FF0000"/>
        </w:rPr>
        <w:t xml:space="preserve"> </w:t>
      </w:r>
    </w:p>
    <w:p w14:paraId="3A7BFD11" w14:textId="77777777" w:rsidR="00EC619C" w:rsidRDefault="00EC619C">
      <w:pPr>
        <w:pStyle w:val="Betarp"/>
        <w:rPr>
          <w:rFonts w:ascii="Century Gothic" w:hAnsi="Century Gothic"/>
          <w:sz w:val="24"/>
          <w:szCs w:val="24"/>
        </w:rPr>
      </w:pPr>
    </w:p>
    <w:p w14:paraId="41A83E02" w14:textId="77777777" w:rsidR="00EC619C" w:rsidRDefault="00EC16DF">
      <w:pPr>
        <w:pStyle w:val="Betarp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17.00 –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18.30 val.</w:t>
      </w:r>
      <w:r>
        <w:rPr>
          <w:rFonts w:ascii="Century Gothic" w:hAnsi="Century Gothic"/>
          <w:b/>
          <w:sz w:val="24"/>
          <w:szCs w:val="24"/>
        </w:rPr>
        <w:t xml:space="preserve"> Latvijos kultūros vakaras „</w:t>
      </w:r>
      <w:r>
        <w:rPr>
          <w:rFonts w:ascii="Century Gothic" w:hAnsi="Century Gothic" w:cs="Arial"/>
          <w:b/>
          <w:sz w:val="24"/>
          <w:szCs w:val="24"/>
          <w:shd w:val="clear" w:color="auto" w:fill="FFFFFF"/>
        </w:rPr>
        <w:t>Saule kokles skandināja</w:t>
      </w:r>
      <w:r>
        <w:rPr>
          <w:rFonts w:ascii="Century Gothic" w:hAnsi="Century Gothic"/>
          <w:b/>
          <w:sz w:val="24"/>
          <w:szCs w:val="24"/>
        </w:rPr>
        <w:t>“</w:t>
      </w:r>
    </w:p>
    <w:p w14:paraId="6E5F9B7B" w14:textId="77777777" w:rsidR="00EC619C" w:rsidRDefault="00EC16DF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KTKC Teatro studija, Kovo 11-osios g. 108</w:t>
      </w:r>
    </w:p>
    <w:p w14:paraId="64DCA5D5" w14:textId="77777777" w:rsidR="00EC619C" w:rsidRDefault="00EC619C">
      <w:pPr>
        <w:rPr>
          <w:rFonts w:ascii="Century Gothic" w:hAnsi="Century Gothic"/>
          <w:i/>
        </w:rPr>
      </w:pPr>
    </w:p>
    <w:p w14:paraId="7FD2C8CC" w14:textId="77777777" w:rsidR="00EC619C" w:rsidRDefault="00EC16DF">
      <w:pPr>
        <w:pStyle w:val="Betarp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SPALIO 6 d., ŠEŠTADIENIS</w:t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</w:p>
    <w:p w14:paraId="546E33F1" w14:textId="77777777" w:rsidR="00EC619C" w:rsidRDefault="00EC619C">
      <w:pPr>
        <w:pStyle w:val="Betarp"/>
        <w:rPr>
          <w:rFonts w:ascii="Century Gothic" w:hAnsi="Century Gothic"/>
        </w:rPr>
      </w:pPr>
    </w:p>
    <w:p w14:paraId="22CB8BE1" w14:textId="77777777" w:rsidR="00EC619C" w:rsidRDefault="00EC16DF">
      <w:pPr>
        <w:pStyle w:val="Betarp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10.30-12.00 val.</w:t>
      </w:r>
      <w:r>
        <w:rPr>
          <w:rFonts w:ascii="Century Gothic" w:hAnsi="Century Gothic"/>
          <w:b/>
          <w:sz w:val="24"/>
          <w:szCs w:val="24"/>
        </w:rPr>
        <w:t xml:space="preserve"> Kūrybinė muzikavimo laboratorija. Tradiciniai lietuvių žaidimai vaikams </w:t>
      </w:r>
    </w:p>
    <w:p w14:paraId="75C1FCB8" w14:textId="77777777" w:rsidR="00EC619C" w:rsidRDefault="00EC16DF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Kauno tautinės kultūros centras, A. Jakšto g. 18</w:t>
      </w:r>
    </w:p>
    <w:p w14:paraId="2E0911B6" w14:textId="77777777" w:rsidR="00EC619C" w:rsidRDefault="00EC619C">
      <w:pPr>
        <w:pStyle w:val="Betarp"/>
        <w:rPr>
          <w:rFonts w:ascii="Century Gothic" w:hAnsi="Century Gothic"/>
          <w:sz w:val="24"/>
          <w:szCs w:val="24"/>
        </w:rPr>
      </w:pPr>
    </w:p>
    <w:p w14:paraId="2CF93821" w14:textId="77777777" w:rsidR="00EC619C" w:rsidRDefault="00EC16DF">
      <w:pPr>
        <w:pStyle w:val="Betarp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11.00-13.00 val.</w:t>
      </w:r>
      <w:r>
        <w:rPr>
          <w:rFonts w:ascii="Century Gothic" w:hAnsi="Century Gothic"/>
          <w:b/>
          <w:sz w:val="24"/>
          <w:szCs w:val="24"/>
        </w:rPr>
        <w:t xml:space="preserve"> Paskaita - kūrybinės dirbtuvės: istorinių kostiumų rekonstrukcija „Saulė siuvo marškinėlius“. </w:t>
      </w:r>
    </w:p>
    <w:p w14:paraId="6FEB08A0" w14:textId="77777777" w:rsidR="00EC619C" w:rsidRDefault="00EC16DF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Kauno tautinės kultūros centras, A. Jakšto g. 18</w:t>
      </w:r>
    </w:p>
    <w:p w14:paraId="26B6DCA2" w14:textId="77777777" w:rsidR="00EC619C" w:rsidRDefault="00EC619C">
      <w:pPr>
        <w:rPr>
          <w:rFonts w:ascii="Century Gothic" w:hAnsi="Century Gothic"/>
          <w:i/>
        </w:rPr>
      </w:pPr>
    </w:p>
    <w:p w14:paraId="503B0C17" w14:textId="77777777" w:rsidR="00EC619C" w:rsidRDefault="00EC16DF">
      <w:pPr>
        <w:pStyle w:val="Betarp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14.00 - 17.00 val.</w:t>
      </w:r>
      <w:r>
        <w:rPr>
          <w:rFonts w:ascii="Century Gothic" w:hAnsi="Century Gothic"/>
          <w:b/>
          <w:sz w:val="24"/>
          <w:szCs w:val="24"/>
        </w:rPr>
        <w:t xml:space="preserve"> Didysis festivalio koncertas „Saulutė leidžias už kalnų“. Latvijos tradicinių amatų kiemelis</w:t>
      </w:r>
      <w:r>
        <w:rPr>
          <w:rFonts w:ascii="Century Gothic" w:hAnsi="Century Gothic"/>
          <w:i/>
          <w:sz w:val="24"/>
          <w:szCs w:val="24"/>
        </w:rPr>
        <w:t xml:space="preserve"> </w:t>
      </w:r>
    </w:p>
    <w:p w14:paraId="044BB503" w14:textId="77777777" w:rsidR="00EC619C" w:rsidRDefault="00EC16DF">
      <w:pPr>
        <w:rPr>
          <w:rFonts w:ascii="Century Gothic" w:hAnsi="Century Gothic" w:cs="Arial"/>
          <w:i/>
          <w:shd w:val="clear" w:color="auto" w:fill="FFFFFF"/>
        </w:rPr>
      </w:pPr>
      <w:r>
        <w:rPr>
          <w:rFonts w:ascii="Century Gothic" w:hAnsi="Century Gothic" w:cs="Arial"/>
          <w:i/>
          <w:shd w:val="clear" w:color="auto" w:fill="FFFFFF"/>
        </w:rPr>
        <w:t>LK Kauno įgulos </w:t>
      </w:r>
      <w:r>
        <w:rPr>
          <w:rStyle w:val="Emfaz"/>
          <w:rFonts w:ascii="Century Gothic" w:hAnsi="Century Gothic" w:cs="Arial"/>
          <w:bCs/>
          <w:i w:val="0"/>
          <w:iCs w:val="0"/>
          <w:shd w:val="clear" w:color="auto" w:fill="FFFFFF"/>
        </w:rPr>
        <w:t>karininkų ramovė</w:t>
      </w:r>
      <w:r>
        <w:rPr>
          <w:rFonts w:ascii="Century Gothic" w:hAnsi="Century Gothic" w:cs="Arial"/>
          <w:i/>
          <w:shd w:val="clear" w:color="auto" w:fill="FFFFFF"/>
        </w:rPr>
        <w:t>, A. Mickevičiaus g. 19</w:t>
      </w:r>
    </w:p>
    <w:p w14:paraId="676BE1B8" w14:textId="77777777" w:rsidR="00EC619C" w:rsidRDefault="00EC16DF">
      <w:pPr>
        <w:pStyle w:val="Betarp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Festivalio vėliavos nuleidimas</w:t>
      </w:r>
    </w:p>
    <w:p w14:paraId="30BF4170" w14:textId="77777777" w:rsidR="00EC619C" w:rsidRDefault="00EC619C">
      <w:pPr>
        <w:rPr>
          <w:rFonts w:ascii="Century Gothic" w:hAnsi="Century Gothic"/>
          <w:i/>
        </w:rPr>
      </w:pPr>
    </w:p>
    <w:p w14:paraId="343E2740" w14:textId="77777777" w:rsidR="00EC619C" w:rsidRDefault="00EC16DF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RENGINIAI NEMOKAMI</w:t>
      </w:r>
    </w:p>
    <w:p w14:paraId="4F74999E" w14:textId="77777777" w:rsidR="00EC619C" w:rsidRDefault="00EC619C">
      <w:pPr>
        <w:rPr>
          <w:rFonts w:ascii="Century Gothic" w:hAnsi="Century Gothic" w:cs="Arial"/>
          <w:shd w:val="clear" w:color="auto" w:fill="FFFFFF"/>
        </w:rPr>
      </w:pPr>
    </w:p>
    <w:p w14:paraId="4736144C" w14:textId="77777777" w:rsidR="00EC619C" w:rsidRDefault="00EC16DF">
      <w:pPr>
        <w:pStyle w:val="Sraopastraip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 w:cs="Arial"/>
          <w:shd w:val="clear" w:color="auto" w:fill="FFFFFF"/>
        </w:rPr>
        <w:t>Esant neplanuotoms aplinkybėms, </w:t>
      </w:r>
      <w:r>
        <w:rPr>
          <w:rStyle w:val="Emfaz"/>
          <w:rFonts w:ascii="Century Gothic" w:hAnsi="Century Gothic" w:cs="Arial"/>
          <w:bCs/>
          <w:i w:val="0"/>
          <w:iCs w:val="0"/>
          <w:shd w:val="clear" w:color="auto" w:fill="FFFFFF"/>
        </w:rPr>
        <w:t>organizatorius pasilieka teisę keisti</w:t>
      </w:r>
      <w:r>
        <w:rPr>
          <w:rFonts w:ascii="Century Gothic" w:hAnsi="Century Gothic" w:cs="Arial"/>
          <w:shd w:val="clear" w:color="auto" w:fill="FFFFFF"/>
        </w:rPr>
        <w:t> renginio </w:t>
      </w:r>
      <w:r>
        <w:rPr>
          <w:rStyle w:val="Emfaz"/>
          <w:rFonts w:ascii="Century Gothic" w:hAnsi="Century Gothic" w:cs="Arial"/>
          <w:bCs/>
          <w:i w:val="0"/>
          <w:iCs w:val="0"/>
          <w:shd w:val="clear" w:color="auto" w:fill="FFFFFF"/>
        </w:rPr>
        <w:t>programą</w:t>
      </w:r>
      <w:r>
        <w:rPr>
          <w:rFonts w:ascii="Century Gothic" w:hAnsi="Century Gothic" w:cs="Arial"/>
          <w:shd w:val="clear" w:color="auto" w:fill="FFFFFF"/>
        </w:rPr>
        <w:t>.</w:t>
      </w:r>
      <w:r>
        <w:rPr>
          <w:rFonts w:ascii="Century Gothic" w:hAnsi="Century Gothic"/>
        </w:rPr>
        <w:t xml:space="preserve"> </w:t>
      </w:r>
    </w:p>
    <w:p w14:paraId="00B56F8B" w14:textId="77777777" w:rsidR="00EC619C" w:rsidRDefault="00EC619C">
      <w:pPr>
        <w:pStyle w:val="Betarp"/>
        <w:rPr>
          <w:rFonts w:ascii="Century Gothic" w:hAnsi="Century Gothic"/>
          <w:i/>
          <w:sz w:val="24"/>
          <w:szCs w:val="24"/>
        </w:rPr>
      </w:pPr>
    </w:p>
    <w:p w14:paraId="4B84E95C" w14:textId="77777777" w:rsidR="00EC619C" w:rsidRDefault="00EC619C">
      <w:pPr>
        <w:pStyle w:val="Betarp"/>
        <w:rPr>
          <w:rFonts w:ascii="Century Gothic" w:hAnsi="Century Gothic"/>
          <w:i/>
          <w:sz w:val="24"/>
          <w:szCs w:val="24"/>
        </w:rPr>
      </w:pPr>
    </w:p>
    <w:p w14:paraId="44F93B4D" w14:textId="77777777" w:rsidR="00EC619C" w:rsidRDefault="00EC16DF">
      <w:pPr>
        <w:pStyle w:val="Betar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Dalyviai:</w:t>
      </w:r>
    </w:p>
    <w:p w14:paraId="2864C5DA" w14:textId="77777777" w:rsidR="00EC619C" w:rsidRDefault="00EC619C">
      <w:pPr>
        <w:pStyle w:val="Betarp"/>
        <w:rPr>
          <w:rFonts w:ascii="Times New Roman" w:hAnsi="Times New Roman"/>
          <w:sz w:val="24"/>
          <w:szCs w:val="24"/>
        </w:rPr>
      </w:pPr>
    </w:p>
    <w:p w14:paraId="3D06FD9C" w14:textId="77777777" w:rsidR="00EC619C" w:rsidRDefault="00EC16DF">
      <w:pPr>
        <w:rPr>
          <w:bCs/>
        </w:rPr>
      </w:pPr>
      <w:r>
        <w:rPr>
          <w:b/>
          <w:bCs/>
        </w:rPr>
        <w:t>Rengėjai:</w:t>
      </w:r>
      <w:r>
        <w:rPr>
          <w:bCs/>
        </w:rPr>
        <w:t xml:space="preserve">  Kauno miesto savivaldybė, Kauno tautinės kultūros centras.</w:t>
      </w:r>
    </w:p>
    <w:p w14:paraId="503C131A" w14:textId="71693BB3" w:rsidR="00EC619C" w:rsidRDefault="00EC16DF">
      <w:r>
        <w:rPr>
          <w:b/>
          <w:bCs/>
        </w:rPr>
        <w:t>Partneriai:</w:t>
      </w:r>
      <w:r>
        <w:rPr>
          <w:bCs/>
        </w:rPr>
        <w:t xml:space="preserve"> </w:t>
      </w:r>
      <w:r>
        <w:rPr>
          <w:shd w:val="clear" w:color="auto" w:fill="FFFFFF"/>
        </w:rPr>
        <w:t xml:space="preserve">LK Kauno įgulos </w:t>
      </w:r>
      <w:r>
        <w:rPr>
          <w:rStyle w:val="Emfaz"/>
          <w:bCs/>
          <w:i w:val="0"/>
          <w:iCs w:val="0"/>
          <w:shd w:val="clear" w:color="auto" w:fill="FFFFFF"/>
        </w:rPr>
        <w:t>karininkų ramovė</w:t>
      </w:r>
      <w:r>
        <w:rPr>
          <w:rStyle w:val="Emfaz"/>
          <w:bCs/>
          <w:iCs w:val="0"/>
          <w:shd w:val="clear" w:color="auto" w:fill="FFFFFF"/>
        </w:rPr>
        <w:t>,</w:t>
      </w:r>
      <w:r>
        <w:rPr>
          <w:bCs/>
        </w:rPr>
        <w:t xml:space="preserve"> </w:t>
      </w:r>
      <w:r>
        <w:t xml:space="preserve">Istorinė Lietuvos Respublikos Prezidentūra Kaune, </w:t>
      </w:r>
      <w:r>
        <w:rPr>
          <w:rStyle w:val="Grietas"/>
          <w:b w:val="0"/>
        </w:rPr>
        <w:t>Kauno Palemono gimnazija, Kauno pedagogų kvalifikacijos centras,</w:t>
      </w:r>
      <w:r>
        <w:t xml:space="preserve"> Vytauto Didžiojo universitetas, Kultūrų studijų katedra, Letonikos centras, </w:t>
      </w:r>
      <w:r>
        <w:rPr>
          <w:rFonts w:eastAsia="sans-serif"/>
          <w:color w:val="323232"/>
          <w:shd w:val="clear" w:color="auto" w:fill="FFFFFF"/>
        </w:rPr>
        <w:t>Kauno miesto muziejaus Lietuvių tautinės muzikos istorijos skyrius, Maironio lietuvių literatūros muziejus</w:t>
      </w:r>
    </w:p>
    <w:p w14:paraId="2BB5A696" w14:textId="77777777" w:rsidR="00EC619C" w:rsidRDefault="00EC16DF">
      <w:pPr>
        <w:rPr>
          <w:bCs/>
        </w:rPr>
      </w:pPr>
      <w:r>
        <w:rPr>
          <w:rStyle w:val="Grietas"/>
        </w:rPr>
        <w:t>Rėmėjai:</w:t>
      </w:r>
      <w:r>
        <w:rPr>
          <w:rStyle w:val="Grietas"/>
          <w:b w:val="0"/>
        </w:rPr>
        <w:t xml:space="preserve"> Lietuvos kultūros taryba, Lietuvos Respublikos kultūros ministerija,</w:t>
      </w:r>
      <w:r>
        <w:t xml:space="preserve"> Lietuvių literatūros ir tautosakos institutas</w:t>
      </w:r>
    </w:p>
    <w:p w14:paraId="72C48FAC" w14:textId="77777777" w:rsidR="00EC619C" w:rsidRDefault="00EC16DF">
      <w:pPr>
        <w:rPr>
          <w:shd w:val="clear" w:color="auto" w:fill="FFFFFF"/>
        </w:rPr>
      </w:pPr>
      <w:r>
        <w:rPr>
          <w:b/>
          <w:shd w:val="clear" w:color="auto" w:fill="FFFFFF"/>
        </w:rPr>
        <w:t>Informaciniai rėmėjai:</w:t>
      </w:r>
      <w:r>
        <w:rPr>
          <w:shd w:val="clear" w:color="auto" w:fill="FFFFFF"/>
        </w:rPr>
        <w:t xml:space="preserve"> „Kauno diena“, „Savaitė“, „Pūkas TV“, svetainės: www.ktkc.lt, www.kaunas.lt,  www.regionunaujienos.lt, www.aukstaitijosgidas.lt, www.elta.lt, www.eb.lt, www.alkas.lt, www.tautosakosvartai.lt, www.lietuve.lt, www.voruta.lt, www.kaunozinios.lt, www.gintarinesvajone.lt, www.kaunietis.lt, www.visit.kaunas.lt, www.kaunas.kasvyksta.lt, www.nemokamirenginiai.lt</w:t>
      </w:r>
    </w:p>
    <w:p w14:paraId="79C8A8C0" w14:textId="77777777" w:rsidR="00EC619C" w:rsidRDefault="00EC619C">
      <w:pPr>
        <w:rPr>
          <w:shd w:val="clear" w:color="auto" w:fill="FFFFFF"/>
        </w:rPr>
      </w:pPr>
    </w:p>
    <w:p w14:paraId="21FEC3EA" w14:textId="77777777" w:rsidR="00EC619C" w:rsidRDefault="00EC16DF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Informacija www.ktkc.lt</w:t>
      </w:r>
    </w:p>
    <w:p w14:paraId="45AEACB8" w14:textId="77777777" w:rsidR="00EC619C" w:rsidRDefault="00EC619C">
      <w:pPr>
        <w:rPr>
          <w:rFonts w:ascii="Century Gothic" w:hAnsi="Century Gothic"/>
        </w:rPr>
      </w:pPr>
    </w:p>
    <w:sectPr w:rsidR="00EC619C">
      <w:pgSz w:w="11906" w:h="16838"/>
      <w:pgMar w:top="993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7397D"/>
    <w:multiLevelType w:val="multilevel"/>
    <w:tmpl w:val="635739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9C"/>
    <w:rsid w:val="00042B0E"/>
    <w:rsid w:val="0004614F"/>
    <w:rsid w:val="000D34F7"/>
    <w:rsid w:val="00150D77"/>
    <w:rsid w:val="001956B3"/>
    <w:rsid w:val="001A52A0"/>
    <w:rsid w:val="002077E5"/>
    <w:rsid w:val="00215386"/>
    <w:rsid w:val="00221BE5"/>
    <w:rsid w:val="0024149F"/>
    <w:rsid w:val="002A7844"/>
    <w:rsid w:val="00314D37"/>
    <w:rsid w:val="00331F50"/>
    <w:rsid w:val="00373E9C"/>
    <w:rsid w:val="004012E7"/>
    <w:rsid w:val="00415AE3"/>
    <w:rsid w:val="00421385"/>
    <w:rsid w:val="004733F9"/>
    <w:rsid w:val="004C35A7"/>
    <w:rsid w:val="0057347F"/>
    <w:rsid w:val="005D2306"/>
    <w:rsid w:val="0062350E"/>
    <w:rsid w:val="00796EC9"/>
    <w:rsid w:val="007F34B9"/>
    <w:rsid w:val="0087148E"/>
    <w:rsid w:val="008934EB"/>
    <w:rsid w:val="008B39E0"/>
    <w:rsid w:val="008B6D97"/>
    <w:rsid w:val="0090691D"/>
    <w:rsid w:val="00911A41"/>
    <w:rsid w:val="00922483"/>
    <w:rsid w:val="00953E51"/>
    <w:rsid w:val="00A53898"/>
    <w:rsid w:val="00B524F2"/>
    <w:rsid w:val="00BB2C93"/>
    <w:rsid w:val="00C02307"/>
    <w:rsid w:val="00C64A8E"/>
    <w:rsid w:val="00C660B6"/>
    <w:rsid w:val="00CB068C"/>
    <w:rsid w:val="00CD16FE"/>
    <w:rsid w:val="00CF3FA4"/>
    <w:rsid w:val="00D14EFE"/>
    <w:rsid w:val="00DA5B6B"/>
    <w:rsid w:val="00DC4D02"/>
    <w:rsid w:val="00DD01E9"/>
    <w:rsid w:val="00DF2D94"/>
    <w:rsid w:val="00E15631"/>
    <w:rsid w:val="00E15CBC"/>
    <w:rsid w:val="00E603F3"/>
    <w:rsid w:val="00EC16DF"/>
    <w:rsid w:val="00EC619C"/>
    <w:rsid w:val="00ED2C4B"/>
    <w:rsid w:val="00ED4CB0"/>
    <w:rsid w:val="00F20D6E"/>
    <w:rsid w:val="00F648EB"/>
    <w:rsid w:val="00F71B75"/>
    <w:rsid w:val="00F760E8"/>
    <w:rsid w:val="00FD0895"/>
    <w:rsid w:val="00FF1740"/>
    <w:rsid w:val="09CA7ECB"/>
    <w:rsid w:val="13E710DD"/>
    <w:rsid w:val="148F44FC"/>
    <w:rsid w:val="16E06E80"/>
    <w:rsid w:val="1E175343"/>
    <w:rsid w:val="265613C9"/>
    <w:rsid w:val="5C7824DB"/>
    <w:rsid w:val="6441577D"/>
    <w:rsid w:val="6EF367E9"/>
    <w:rsid w:val="7B85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71A1F4"/>
  <w15:docId w15:val="{7579CB76-DC02-4303-A841-1A6B7C3D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pPr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character" w:styleId="Grietas">
    <w:name w:val="Strong"/>
    <w:uiPriority w:val="22"/>
    <w:qFormat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qFormat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Betarp">
    <w:name w:val="No Spacing"/>
    <w:link w:val="BetarpDiagrama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etarpDiagrama">
    <w:name w:val="Be tarpų Diagrama"/>
    <w:link w:val="Betarp"/>
    <w:qFormat/>
    <w:rPr>
      <w:rFonts w:ascii="Calibri" w:eastAsia="Calibri" w:hAnsi="Calibri" w:cs="Times New Roman"/>
    </w:rPr>
  </w:style>
  <w:style w:type="character" w:customStyle="1" w:styleId="xbe">
    <w:name w:val="_xbe"/>
    <w:qFormat/>
  </w:style>
  <w:style w:type="paragraph" w:styleId="Sraopastraipa">
    <w:name w:val="List Paragraph"/>
    <w:basedOn w:val="prastasis"/>
    <w:uiPriority w:val="34"/>
    <w:qFormat/>
    <w:pPr>
      <w:ind w:left="720" w:firstLine="68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prastasis"/>
    <w:qFormat/>
    <w:pPr>
      <w:suppressAutoHyphens/>
      <w:ind w:left="720" w:firstLine="680"/>
    </w:pPr>
    <w:rPr>
      <w:rFonts w:ascii="Calibri" w:eastAsia="Calibri" w:hAnsi="Calibri"/>
      <w:sz w:val="22"/>
      <w:szCs w:val="22"/>
      <w:lang w:eastAsia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2018-09-19T08:09:00Z</cp:lastPrinted>
  <dcterms:created xsi:type="dcterms:W3CDTF">2018-09-24T08:48:00Z</dcterms:created>
  <dcterms:modified xsi:type="dcterms:W3CDTF">2018-09-24T08:48:00Z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