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12CC5" w:rsidRDefault="00012CC5">
      <w:pPr>
        <w:spacing w:before="100" w:after="100"/>
        <w:jc w:val="right"/>
        <w:rPr>
          <w:b/>
        </w:rPr>
      </w:pPr>
      <w:bookmarkStart w:id="0" w:name="_GoBack"/>
      <w:bookmarkEnd w:id="0"/>
    </w:p>
    <w:p w:rsidR="00012CC5" w:rsidRDefault="00012CC5">
      <w:pPr>
        <w:spacing w:before="100" w:after="100"/>
        <w:jc w:val="right"/>
        <w:rPr>
          <w:b/>
        </w:rPr>
      </w:pPr>
    </w:p>
    <w:p w:rsidR="00A13B8E" w:rsidRDefault="00012CC5">
      <w:pPr>
        <w:spacing w:before="100" w:after="100"/>
        <w:jc w:val="right"/>
      </w:pPr>
      <w:r>
        <w:rPr>
          <w:b/>
        </w:rPr>
        <w:t>Projektas</w:t>
      </w:r>
    </w:p>
    <w:p w:rsidR="00A13B8E" w:rsidRDefault="00012CC5">
      <w:pPr>
        <w:spacing w:before="100" w:after="100"/>
        <w:jc w:val="center"/>
      </w:pPr>
      <w:r>
        <w:rPr>
          <w:b/>
        </w:rPr>
        <w:t>ĮSTATYMAS</w:t>
      </w:r>
    </w:p>
    <w:p w:rsidR="00A13B8E" w:rsidRDefault="00012CC5">
      <w:pPr>
        <w:spacing w:before="100" w:after="100"/>
        <w:jc w:val="center"/>
      </w:pPr>
      <w:r>
        <w:rPr>
          <w:b/>
        </w:rPr>
        <w:t>„DĖL LIETUVOS RESPUBLIKOS KONSTITUCIJOS 9 STRAIPSNIO 1 ir 3 DALIŲ PAKEITIMO“</w:t>
      </w:r>
    </w:p>
    <w:p w:rsidR="00A13B8E" w:rsidRDefault="00A13B8E">
      <w:pPr>
        <w:spacing w:before="100" w:after="100"/>
        <w:jc w:val="center"/>
      </w:pPr>
    </w:p>
    <w:p w:rsidR="00A13B8E" w:rsidRDefault="00012CC5">
      <w:pPr>
        <w:spacing w:before="100" w:after="100"/>
        <w:jc w:val="center"/>
      </w:pPr>
      <w:r>
        <w:t>2016 m.             d.  Nr.</w:t>
      </w:r>
    </w:p>
    <w:p w:rsidR="00A13B8E" w:rsidRDefault="00012CC5">
      <w:pPr>
        <w:spacing w:before="100" w:after="100"/>
        <w:jc w:val="center"/>
      </w:pPr>
      <w:r>
        <w:t>Vilnius</w:t>
      </w:r>
    </w:p>
    <w:p w:rsidR="00A13B8E" w:rsidRDefault="00012CC5">
      <w:pPr>
        <w:spacing w:before="100" w:after="100"/>
        <w:jc w:val="center"/>
      </w:pPr>
      <w:r>
        <w:t>(</w:t>
      </w:r>
      <w:proofErr w:type="spellStart"/>
      <w:r>
        <w:t>Žin</w:t>
      </w:r>
      <w:proofErr w:type="spellEnd"/>
      <w:r>
        <w:t>., 1992, Nr. 33-1014, 1996, Nr. 64-1501, 2003, Nr. 14-540)</w:t>
      </w:r>
    </w:p>
    <w:p w:rsidR="00A13B8E" w:rsidRDefault="00A13B8E">
      <w:pPr>
        <w:spacing w:before="100" w:after="100"/>
        <w:jc w:val="center"/>
      </w:pPr>
    </w:p>
    <w:p w:rsidR="00A13B8E" w:rsidRDefault="00012CC5">
      <w:pPr>
        <w:spacing w:before="100" w:after="100"/>
        <w:ind w:firstLine="540"/>
        <w:jc w:val="both"/>
      </w:pPr>
      <w:r>
        <w:t>Šiuo įstatymu keičiamos Lietuvos Respublikos Konstitucijos 9 straipsnio 1 ir 3 dalys:</w:t>
      </w:r>
    </w:p>
    <w:p w:rsidR="00A13B8E" w:rsidRDefault="00012CC5">
      <w:pPr>
        <w:spacing w:before="100" w:after="100"/>
      </w:pPr>
      <w:r>
        <w:rPr>
          <w:b/>
        </w:rPr>
        <w:t>1 straipsnis. Lietuvos Respublikos Konstitucijos 9 straipsnio pirmosios dalies pakeitimas</w:t>
      </w:r>
    </w:p>
    <w:p w:rsidR="00A13B8E" w:rsidRDefault="00012CC5">
      <w:pPr>
        <w:spacing w:before="100" w:after="100"/>
      </w:pPr>
      <w:r>
        <w:t>Pakeisti Lietuvos Respublikos Konstitucijos 9 straipsnio pirmąją dalį ir ją išdėstyti taip:</w:t>
      </w:r>
    </w:p>
    <w:p w:rsidR="00A13B8E" w:rsidRDefault="00012CC5">
      <w:pPr>
        <w:spacing w:before="100" w:after="100"/>
      </w:pPr>
      <w:r>
        <w:t>„Svarbiausi Valstybės bei Tautos gyvenimo klausimai sprendžiami referendumu. Referendumu priimti sprendimai gali būti keičiami tik referendumu.“</w:t>
      </w:r>
    </w:p>
    <w:p w:rsidR="00A13B8E" w:rsidRDefault="00012CC5">
      <w:pPr>
        <w:spacing w:before="100" w:after="100"/>
      </w:pPr>
      <w:r>
        <w:rPr>
          <w:b/>
        </w:rPr>
        <w:t>2 straipsnis. Lietuvos Respublikos Konstitucijos 9 straipsnio trečiosios dalies pakeitimas</w:t>
      </w:r>
    </w:p>
    <w:p w:rsidR="00A13B8E" w:rsidRDefault="00012CC5">
      <w:pPr>
        <w:spacing w:before="100" w:after="100"/>
      </w:pPr>
      <w:r>
        <w:t>Pakeisti Lietuvos Respublikos Konstitucijos 9 straipsnio trečiąją dalį ir ją išdėstyti taip:</w:t>
      </w:r>
    </w:p>
    <w:p w:rsidR="00A13B8E" w:rsidRDefault="00012CC5">
      <w:pPr>
        <w:spacing w:before="100" w:after="100"/>
      </w:pPr>
      <w:r>
        <w:t>„Referendumas taip pat skelbiamas, jeigu jo reikalauja ne mažiau kaip 100 tūkstančių piliečių, turinčių rinkimų teisę.“</w:t>
      </w:r>
    </w:p>
    <w:p w:rsidR="00A13B8E" w:rsidRDefault="00A13B8E">
      <w:pPr>
        <w:spacing w:before="100" w:after="100"/>
      </w:pPr>
    </w:p>
    <w:p w:rsidR="00A13B8E" w:rsidRDefault="00012CC5">
      <w:pPr>
        <w:spacing w:before="280" w:after="280"/>
        <w:ind w:firstLine="720"/>
        <w:jc w:val="both"/>
      </w:pPr>
      <w:r>
        <w:rPr>
          <w:i/>
        </w:rPr>
        <w:t>Skelbiu šį Lietuvos Respublikos Seimo priimtą įstatymą.</w:t>
      </w:r>
    </w:p>
    <w:p w:rsidR="00A13B8E" w:rsidRDefault="00A13B8E">
      <w:pPr>
        <w:spacing w:before="280" w:after="280"/>
        <w:ind w:firstLine="720"/>
        <w:jc w:val="both"/>
      </w:pPr>
    </w:p>
    <w:p w:rsidR="00A13B8E" w:rsidRPr="00012CC5" w:rsidRDefault="00012CC5">
      <w:pPr>
        <w:spacing w:after="280"/>
        <w:rPr>
          <w:color w:val="auto"/>
        </w:rPr>
      </w:pPr>
      <w:r>
        <w:t xml:space="preserve">Respublikos </w:t>
      </w:r>
      <w:r w:rsidRPr="00012CC5">
        <w:rPr>
          <w:color w:val="auto"/>
        </w:rPr>
        <w:t>Prezidentas</w:t>
      </w:r>
    </w:p>
    <w:p w:rsidR="00A13B8E" w:rsidRDefault="00A13B8E"/>
    <w:p w:rsidR="00A13B8E" w:rsidRDefault="00A13B8E"/>
    <w:p w:rsidR="00A13B8E" w:rsidRDefault="00A13B8E"/>
    <w:sectPr w:rsidR="00A13B8E">
      <w:pgSz w:w="11906" w:h="16838"/>
      <w:pgMar w:top="1701" w:right="567" w:bottom="1134" w:left="1701" w:header="567" w:footer="567" w:gutter="0"/>
      <w:pgNumType w:start="1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</w:compat>
  <w:rsids>
    <w:rsidRoot w:val="00A13B8E"/>
    <w:rsid w:val="00012CC5"/>
    <w:rsid w:val="00103CF4"/>
    <w:rsid w:val="002D75DE"/>
    <w:rsid w:val="0053249B"/>
    <w:rsid w:val="00A1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</w:style>
  <w:style w:type="paragraph" w:styleId="Antrat1">
    <w:name w:val="heading 1"/>
    <w:basedOn w:val="prastasis"/>
    <w:next w:val="prastasis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40" w:after="40"/>
      <w:contextualSpacing/>
      <w:outlineLvl w:val="3"/>
    </w:pPr>
    <w:rPr>
      <w:b/>
    </w:rPr>
  </w:style>
  <w:style w:type="paragraph" w:styleId="Antrat5">
    <w:name w:val="heading 5"/>
    <w:basedOn w:val="prastasis"/>
    <w:next w:val="prastasis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ntrinispavadinimas">
    <w:name w:val="Subtitle"/>
    <w:basedOn w:val="prastasis"/>
    <w:next w:val="prastasis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</w:style>
  <w:style w:type="paragraph" w:styleId="Antrat1">
    <w:name w:val="heading 1"/>
    <w:basedOn w:val="prastasis"/>
    <w:next w:val="prastasis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40" w:after="40"/>
      <w:contextualSpacing/>
      <w:outlineLvl w:val="3"/>
    </w:pPr>
    <w:rPr>
      <w:b/>
    </w:rPr>
  </w:style>
  <w:style w:type="paragraph" w:styleId="Antrat5">
    <w:name w:val="heading 5"/>
    <w:basedOn w:val="prastasis"/>
    <w:next w:val="prastasis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ntrinispavadinimas">
    <w:name w:val="Subtitle"/>
    <w:basedOn w:val="prastasis"/>
    <w:next w:val="prastasis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638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NAKAS Audrius</dc:creator>
  <cp:lastModifiedBy>NAKAS Audrius</cp:lastModifiedBy>
  <cp:revision>2</cp:revision>
  <dcterms:created xsi:type="dcterms:W3CDTF">2016-01-22T09:16:00Z</dcterms:created>
  <dcterms:modified xsi:type="dcterms:W3CDTF">2016-01-22T09:16:00Z</dcterms:modified>
</cp:coreProperties>
</file>